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BA" w:rsidRDefault="006F18BA" w:rsidP="00A04F7E">
      <w:pPr>
        <w:pStyle w:val="Heading1"/>
        <w:rPr>
          <w:sz w:val="20"/>
        </w:rPr>
      </w:pPr>
    </w:p>
    <w:p w:rsidR="00A04F7E" w:rsidRDefault="00A04F7E" w:rsidP="00A04F7E">
      <w:pPr>
        <w:pStyle w:val="Heading1"/>
        <w:rPr>
          <w:sz w:val="20"/>
        </w:rPr>
      </w:pPr>
      <w:r>
        <w:rPr>
          <w:sz w:val="20"/>
        </w:rPr>
        <w:t>CERTIFICATE</w:t>
      </w:r>
    </w:p>
    <w:p w:rsidR="006F18BA" w:rsidRPr="006F18BA" w:rsidRDefault="006F18BA" w:rsidP="006F18BA"/>
    <w:p w:rsidR="00A04F7E" w:rsidRDefault="00A04F7E" w:rsidP="00A04F7E">
      <w:pPr>
        <w:pStyle w:val="BodyTextIndent"/>
      </w:pPr>
      <w:r>
        <w:t>The undersigned,</w:t>
      </w:r>
      <w:r w:rsidR="000D4708">
        <w:t xml:space="preserve"> Lindsey X. Watchman</w:t>
      </w:r>
      <w:r>
        <w:t xml:space="preserve"> and</w:t>
      </w:r>
      <w:r w:rsidR="00E172B9">
        <w:t xml:space="preserve"> </w:t>
      </w:r>
      <w:r w:rsidR="008A7D06">
        <w:t>Shawna M. Gavin</w:t>
      </w:r>
      <w:r>
        <w:t xml:space="preserve">, hereby certify that they are the Chairman and Secretary of the General Council of the Confederated Tribes of the Umatilla Indian Reservation of Oregon, and that at a duly called and regular meeting of said General Council, at the </w:t>
      </w:r>
      <w:r w:rsidR="00E02F62">
        <w:t>Nixyaawii Governance Center</w:t>
      </w:r>
      <w:r>
        <w:t xml:space="preserve">, Mission, Oregon on </w:t>
      </w:r>
      <w:proofErr w:type="spellStart"/>
      <w:r>
        <w:t>the</w:t>
      </w:r>
      <w:sdt>
        <w:sdtPr>
          <w:id w:val="1200051538"/>
          <w:placeholder>
            <w:docPart w:val="DefaultPlaceholder_1081868574"/>
          </w:placeholder>
        </w:sdtPr>
        <w:sdtEndPr/>
        <w:sdtContent>
          <w:r>
            <w:t>_____</w:t>
          </w:r>
        </w:sdtContent>
      </w:sdt>
      <w:r>
        <w:t>_day</w:t>
      </w:r>
      <w:proofErr w:type="spellEnd"/>
      <w:r>
        <w:t xml:space="preserve"> of </w:t>
      </w:r>
      <w:sdt>
        <w:sdtPr>
          <w:id w:val="385919844"/>
          <w:placeholder>
            <w:docPart w:val="DefaultPlaceholder_1081868574"/>
          </w:placeholder>
        </w:sdtPr>
        <w:sdtEndPr/>
        <w:sdtContent>
          <w:r>
            <w:t>________</w:t>
          </w:r>
        </w:sdtContent>
      </w:sdt>
      <w:r>
        <w:t xml:space="preserve"> , 20</w:t>
      </w:r>
      <w:r w:rsidR="006F18BA">
        <w:t>22</w:t>
      </w:r>
      <w:bookmarkStart w:id="0" w:name="_GoBack"/>
      <w:bookmarkEnd w:id="0"/>
      <w:r>
        <w:t xml:space="preserve">, a quorum of said General Council was present, and the following resolution was regularly moved, seconded, and adopted by a vote of  </w:t>
      </w:r>
      <w:sdt>
        <w:sdtPr>
          <w:id w:val="1897548093"/>
          <w:placeholder>
            <w:docPart w:val="DefaultPlaceholder_1081868574"/>
          </w:placeholder>
        </w:sdtPr>
        <w:sdtEndPr/>
        <w:sdtContent>
          <w:r>
            <w:t>_____</w:t>
          </w:r>
        </w:sdtContent>
      </w:sdt>
      <w:r w:rsidR="00F6237E">
        <w:t xml:space="preserve"> FOR</w:t>
      </w:r>
      <w:r>
        <w:t xml:space="preserve">, to </w:t>
      </w:r>
      <w:sdt>
        <w:sdtPr>
          <w:id w:val="-140732960"/>
          <w:placeholder>
            <w:docPart w:val="DefaultPlaceholder_1081868574"/>
          </w:placeholder>
        </w:sdtPr>
        <w:sdtEndPr/>
        <w:sdtContent>
          <w:r>
            <w:t>_____</w:t>
          </w:r>
        </w:sdtContent>
      </w:sdt>
      <w:r w:rsidR="00F6237E">
        <w:t xml:space="preserve"> AGAINST</w:t>
      </w:r>
      <w:r>
        <w:t xml:space="preserve">, and </w:t>
      </w:r>
      <w:sdt>
        <w:sdtPr>
          <w:id w:val="109183183"/>
          <w:placeholder>
            <w:docPart w:val="DefaultPlaceholder_1081868574"/>
          </w:placeholder>
        </w:sdtPr>
        <w:sdtEndPr/>
        <w:sdtContent>
          <w:r>
            <w:t>_____</w:t>
          </w:r>
        </w:sdtContent>
      </w:sdt>
      <w:r>
        <w:t xml:space="preserve">, </w:t>
      </w:r>
      <w:r w:rsidR="00F6237E">
        <w:t>ABSTAIN</w:t>
      </w:r>
      <w:r>
        <w:t>.</w:t>
      </w:r>
    </w:p>
    <w:p w:rsidR="00A04F7E" w:rsidRDefault="00A04F7E" w:rsidP="00A04F7E">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rPr>
      </w:pPr>
    </w:p>
    <w:p w:rsidR="00A04F7E" w:rsidRDefault="00A04F7E" w:rsidP="00A04F7E">
      <w:pPr>
        <w:tabs>
          <w:tab w:val="left" w:pos="3744"/>
          <w:tab w:val="left" w:pos="4320"/>
          <w:tab w:val="left" w:pos="5040"/>
          <w:tab w:val="left" w:pos="5760"/>
          <w:tab w:val="left" w:pos="6480"/>
          <w:tab w:val="left" w:pos="7200"/>
          <w:tab w:val="left" w:pos="7920"/>
          <w:tab w:val="left" w:pos="8640"/>
          <w:tab w:val="left" w:pos="9360"/>
          <w:tab w:val="left" w:pos="10080"/>
          <w:tab w:val="left" w:pos="10800"/>
        </w:tabs>
        <w:ind w:left="3744"/>
        <w:jc w:val="both"/>
        <w:rPr>
          <w:rFonts w:ascii="Tahoma" w:hAnsi="Tahoma"/>
        </w:rPr>
      </w:pPr>
      <w:r>
        <w:rPr>
          <w:rFonts w:ascii="Tahoma" w:hAnsi="Tahoma"/>
          <w:b/>
          <w:u w:val="single"/>
        </w:rPr>
        <w:t>RESOLUTION</w:t>
      </w: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jc w:val="both"/>
        <w:rPr>
          <w:rFonts w:ascii="Tahoma" w:hAnsi="Tahoma"/>
        </w:rPr>
      </w:pPr>
      <w:r>
        <w:rPr>
          <w:rFonts w:ascii="Tahoma" w:hAnsi="Tahoma"/>
          <w:b/>
        </w:rPr>
        <w:t>WHEREAS,</w:t>
      </w:r>
      <w:r>
        <w:rPr>
          <w:rFonts w:ascii="Tahoma" w:hAnsi="Tahoma"/>
        </w:rPr>
        <w:tab/>
        <w:t>The General Council is the Forum of the electorate of the Confederated Tribes of the Umatilla Indian Reservation (Confederated Tribes) as defined in Article V, of the Confederated Tribes' Constitution and By-laws adopted on November 4, 1949, and approved by the Secretary of the Interior on December 7, 1949; and,</w:t>
      </w: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jc w:val="both"/>
        <w:rPr>
          <w:rFonts w:ascii="Tahoma" w:hAnsi="Tahoma"/>
        </w:rPr>
      </w:pPr>
      <w:proofErr w:type="gramStart"/>
      <w:r>
        <w:rPr>
          <w:rFonts w:ascii="Tahoma" w:hAnsi="Tahoma"/>
          <w:b/>
        </w:rPr>
        <w:t>WHEREAS,</w:t>
      </w:r>
      <w:r>
        <w:rPr>
          <w:rFonts w:ascii="Tahoma" w:hAnsi="Tahoma"/>
        </w:rPr>
        <w:tab/>
        <w:t>;</w:t>
      </w:r>
      <w:proofErr w:type="gramEnd"/>
      <w:r>
        <w:rPr>
          <w:rFonts w:ascii="Tahoma" w:hAnsi="Tahoma"/>
        </w:rPr>
        <w:t xml:space="preserve"> </w:t>
      </w:r>
      <w:sdt>
        <w:sdtPr>
          <w:rPr>
            <w:rFonts w:ascii="Tahoma" w:hAnsi="Tahoma"/>
          </w:rPr>
          <w:id w:val="1167050892"/>
          <w:placeholder>
            <w:docPart w:val="DefaultPlaceholder_1081868574"/>
          </w:placeholder>
          <w:showingPlcHdr/>
        </w:sdtPr>
        <w:sdtEndPr/>
        <w:sdtContent>
          <w:r w:rsidR="008A7D06" w:rsidRPr="00845BCA">
            <w:rPr>
              <w:rStyle w:val="PlaceholderText"/>
              <w:rFonts w:eastAsiaTheme="minorHAnsi"/>
            </w:rPr>
            <w:t>Click here to enter text.</w:t>
          </w:r>
        </w:sdtContent>
      </w:sdt>
      <w:r>
        <w:rPr>
          <w:rFonts w:ascii="Tahoma" w:hAnsi="Tahoma"/>
        </w:rPr>
        <w:t>AND</w:t>
      </w: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jc w:val="both"/>
        <w:rPr>
          <w:rFonts w:ascii="Tahoma" w:hAnsi="Tahoma"/>
        </w:rPr>
      </w:pPr>
      <w:proofErr w:type="gramStart"/>
      <w:r>
        <w:rPr>
          <w:rFonts w:ascii="Tahoma" w:hAnsi="Tahoma"/>
          <w:b/>
        </w:rPr>
        <w:t>WHEREAS,</w:t>
      </w:r>
      <w:r>
        <w:rPr>
          <w:rFonts w:ascii="Tahoma" w:hAnsi="Tahoma"/>
        </w:rPr>
        <w:tab/>
        <w:t>;</w:t>
      </w:r>
      <w:proofErr w:type="gramEnd"/>
      <w:r>
        <w:rPr>
          <w:rFonts w:ascii="Tahoma" w:hAnsi="Tahoma"/>
        </w:rPr>
        <w:t xml:space="preserve"> </w:t>
      </w:r>
      <w:sdt>
        <w:sdtPr>
          <w:rPr>
            <w:rFonts w:ascii="Tahoma" w:hAnsi="Tahoma"/>
          </w:rPr>
          <w:id w:val="351921083"/>
          <w:placeholder>
            <w:docPart w:val="DefaultPlaceholder_1081868574"/>
          </w:placeholder>
          <w:showingPlcHdr/>
        </w:sdtPr>
        <w:sdtEndPr/>
        <w:sdtContent>
          <w:r w:rsidR="008A7D06" w:rsidRPr="00845BCA">
            <w:rPr>
              <w:rStyle w:val="PlaceholderText"/>
              <w:rFonts w:eastAsiaTheme="minorHAnsi"/>
            </w:rPr>
            <w:t>Click here to enter text.</w:t>
          </w:r>
        </w:sdtContent>
      </w:sdt>
      <w:r>
        <w:rPr>
          <w:rFonts w:ascii="Tahoma" w:hAnsi="Tahoma"/>
        </w:rPr>
        <w:t>AND</w:t>
      </w: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jc w:val="both"/>
        <w:rPr>
          <w:rFonts w:ascii="Tahoma" w:hAnsi="Tahoma"/>
        </w:rPr>
      </w:pPr>
      <w:r>
        <w:rPr>
          <w:rFonts w:ascii="Tahoma" w:hAnsi="Tahoma"/>
          <w:b/>
        </w:rPr>
        <w:t>WHEREAS,</w:t>
      </w:r>
      <w:r>
        <w:rPr>
          <w:rFonts w:ascii="Tahoma" w:hAnsi="Tahoma"/>
        </w:rPr>
        <w:tab/>
      </w:r>
      <w:sdt>
        <w:sdtPr>
          <w:rPr>
            <w:rFonts w:ascii="Tahoma" w:hAnsi="Tahoma"/>
          </w:rPr>
          <w:id w:val="-565948759"/>
          <w:placeholder>
            <w:docPart w:val="DefaultPlaceholder_1081868574"/>
          </w:placeholder>
          <w:showingPlcHdr/>
        </w:sdtPr>
        <w:sdtEndPr/>
        <w:sdtContent>
          <w:r w:rsidR="008A7D06" w:rsidRPr="00845BCA">
            <w:rPr>
              <w:rStyle w:val="PlaceholderText"/>
              <w:rFonts w:eastAsiaTheme="minorHAnsi"/>
            </w:rPr>
            <w:t>Click here to enter text</w:t>
          </w:r>
          <w:proofErr w:type="gramStart"/>
          <w:r w:rsidR="008A7D06" w:rsidRPr="00845BCA">
            <w:rPr>
              <w:rStyle w:val="PlaceholderText"/>
              <w:rFonts w:eastAsiaTheme="minorHAnsi"/>
            </w:rPr>
            <w:t>.</w:t>
          </w:r>
        </w:sdtContent>
      </w:sdt>
      <w:r>
        <w:rPr>
          <w:rFonts w:ascii="Tahoma" w:hAnsi="Tahoma"/>
        </w:rPr>
        <w:t>;</w:t>
      </w:r>
      <w:proofErr w:type="gramEnd"/>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jc w:val="both"/>
        <w:rPr>
          <w:rFonts w:ascii="Tahoma" w:hAnsi="Tahoma"/>
        </w:rPr>
      </w:pPr>
      <w:r>
        <w:rPr>
          <w:rFonts w:ascii="Tahoma" w:hAnsi="Tahoma"/>
          <w:b/>
        </w:rPr>
        <w:t>NOW THEREFORE BE IT RESOLVED</w:t>
      </w:r>
      <w:proofErr w:type="gramStart"/>
      <w:r>
        <w:rPr>
          <w:rFonts w:ascii="Tahoma" w:hAnsi="Tahoma"/>
          <w:b/>
        </w:rPr>
        <w:t>;</w:t>
      </w:r>
      <w:proofErr w:type="gramEnd"/>
      <w:sdt>
        <w:sdtPr>
          <w:rPr>
            <w:rFonts w:ascii="Tahoma" w:hAnsi="Tahoma"/>
            <w:b/>
          </w:rPr>
          <w:id w:val="-112129938"/>
          <w:placeholder>
            <w:docPart w:val="DefaultPlaceholder_1081868574"/>
          </w:placeholder>
          <w:showingPlcHdr/>
        </w:sdtPr>
        <w:sdtEndPr/>
        <w:sdtContent>
          <w:r w:rsidR="008A7D06" w:rsidRPr="00845BCA">
            <w:rPr>
              <w:rStyle w:val="PlaceholderText"/>
              <w:rFonts w:eastAsiaTheme="minorHAnsi"/>
            </w:rPr>
            <w:t>Click here to enter text.</w:t>
          </w:r>
        </w:sdtContent>
      </w:sdt>
      <w:r>
        <w:rPr>
          <w:rFonts w:ascii="Tahoma" w:hAnsi="Tahoma"/>
        </w:rPr>
        <w:t>;</w:t>
      </w:r>
    </w:p>
    <w:p w:rsidR="00A04F7E" w:rsidRDefault="00A04F7E" w:rsidP="00A04F7E">
      <w:pPr>
        <w:tabs>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ind w:left="1710" w:hanging="1710"/>
        <w:jc w:val="both"/>
        <w:rPr>
          <w:rFonts w:ascii="Tahoma" w:hAnsi="Tahoma"/>
        </w:rPr>
      </w:pPr>
      <w:r>
        <w:rPr>
          <w:rFonts w:ascii="Tahoma" w:hAnsi="Tahoma"/>
          <w:b/>
        </w:rPr>
        <w:t>BE IT F</w:t>
      </w:r>
      <w:r w:rsidR="00E02F62">
        <w:rPr>
          <w:rFonts w:ascii="Tahoma" w:hAnsi="Tahoma"/>
          <w:b/>
        </w:rPr>
        <w:t>INALLY</w:t>
      </w:r>
      <w:r>
        <w:rPr>
          <w:rFonts w:ascii="Tahoma" w:hAnsi="Tahoma"/>
          <w:b/>
        </w:rPr>
        <w:t xml:space="preserve"> RESOLVED, </w:t>
      </w:r>
      <w:r>
        <w:rPr>
          <w:rFonts w:ascii="Tahoma" w:hAnsi="Tahoma"/>
        </w:rPr>
        <w:t>That the General Council direct its' Chairman to present this matter to the Board of Trustees Chairman, for consideration and action by said Board of Trustees.</w:t>
      </w: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ind w:left="1710" w:hanging="1710"/>
        <w:jc w:val="both"/>
        <w:rPr>
          <w:rFonts w:ascii="Tahoma" w:hAnsi="Tahoma"/>
        </w:rPr>
      </w:pPr>
      <w:r>
        <w:rPr>
          <w:rFonts w:ascii="Tahoma" w:hAnsi="Tahoma"/>
        </w:rPr>
        <w:t>And that said Resolution has not been modified, amended, or repealed and is in full force and</w:t>
      </w:r>
    </w:p>
    <w:p w:rsidR="00A04F7E" w:rsidRDefault="00A04F7E" w:rsidP="00A04F7E">
      <w:pPr>
        <w:tabs>
          <w:tab w:val="left" w:pos="2160"/>
          <w:tab w:val="left" w:pos="2250"/>
          <w:tab w:val="left" w:pos="2880"/>
          <w:tab w:val="left" w:pos="3600"/>
          <w:tab w:val="left" w:pos="4320"/>
          <w:tab w:val="left" w:pos="5040"/>
          <w:tab w:val="left" w:pos="5760"/>
          <w:tab w:val="left" w:pos="6480"/>
          <w:tab w:val="left" w:pos="7200"/>
          <w:tab w:val="left" w:pos="7920"/>
          <w:tab w:val="left" w:pos="8640"/>
        </w:tabs>
        <w:ind w:left="1710" w:hanging="1710"/>
        <w:jc w:val="both"/>
        <w:rPr>
          <w:rFonts w:ascii="Tahoma" w:hAnsi="Tahoma"/>
        </w:rPr>
      </w:pPr>
      <w:r>
        <w:rPr>
          <w:rFonts w:ascii="Tahoma" w:hAnsi="Tahoma"/>
        </w:rPr>
        <w:tab/>
      </w:r>
      <w:proofErr w:type="gramStart"/>
      <w:r>
        <w:rPr>
          <w:rFonts w:ascii="Tahoma" w:hAnsi="Tahoma"/>
        </w:rPr>
        <w:t>effect</w:t>
      </w:r>
      <w:proofErr w:type="gramEnd"/>
      <w:r>
        <w:rPr>
          <w:rFonts w:ascii="Tahoma" w:hAnsi="Tahoma"/>
        </w:rPr>
        <w:t>.</w:t>
      </w: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jc w:val="both"/>
        <w:rPr>
          <w:rFonts w:ascii="Tahoma" w:hAnsi="Tahoma"/>
        </w:rPr>
      </w:pPr>
    </w:p>
    <w:p w:rsidR="00A04F7E" w:rsidRDefault="00A04F7E" w:rsidP="00A04F7E">
      <w:pPr>
        <w:tabs>
          <w:tab w:val="left" w:pos="2160"/>
          <w:tab w:val="left" w:pos="2880"/>
          <w:tab w:val="left" w:pos="3600"/>
          <w:tab w:val="left" w:pos="4320"/>
          <w:tab w:val="left" w:pos="5040"/>
          <w:tab w:val="left" w:pos="5760"/>
          <w:tab w:val="left" w:pos="6480"/>
          <w:tab w:val="left" w:pos="7200"/>
          <w:tab w:val="left" w:pos="7920"/>
          <w:tab w:val="left" w:pos="8640"/>
        </w:tabs>
        <w:ind w:left="1710" w:hanging="1710"/>
        <w:jc w:val="both"/>
        <w:rPr>
          <w:rFonts w:ascii="Tahoma" w:hAnsi="Tahoma"/>
        </w:rPr>
      </w:pPr>
      <w:r>
        <w:rPr>
          <w:rFonts w:ascii="Tahoma" w:hAnsi="Tahoma"/>
        </w:rPr>
        <w:tab/>
        <w:t xml:space="preserve">Dated </w:t>
      </w:r>
      <w:proofErr w:type="spellStart"/>
      <w:r>
        <w:rPr>
          <w:rFonts w:ascii="Tahoma" w:hAnsi="Tahoma"/>
        </w:rPr>
        <w:t>this</w:t>
      </w:r>
      <w:sdt>
        <w:sdtPr>
          <w:rPr>
            <w:rFonts w:ascii="Tahoma" w:hAnsi="Tahoma"/>
          </w:rPr>
          <w:id w:val="-1200849442"/>
          <w:placeholder>
            <w:docPart w:val="DefaultPlaceholder_1081868574"/>
          </w:placeholder>
        </w:sdtPr>
        <w:sdtEndPr/>
        <w:sdtContent>
          <w:r>
            <w:rPr>
              <w:rFonts w:ascii="Tahoma" w:hAnsi="Tahoma"/>
            </w:rPr>
            <w:t>________</w:t>
          </w:r>
        </w:sdtContent>
      </w:sdt>
      <w:r>
        <w:rPr>
          <w:rFonts w:ascii="Tahoma" w:hAnsi="Tahoma"/>
        </w:rPr>
        <w:t>day</w:t>
      </w:r>
      <w:proofErr w:type="spellEnd"/>
      <w:r>
        <w:rPr>
          <w:rFonts w:ascii="Tahoma" w:hAnsi="Tahoma"/>
        </w:rPr>
        <w:t xml:space="preserve"> of</w:t>
      </w:r>
      <w:sdt>
        <w:sdtPr>
          <w:rPr>
            <w:rFonts w:ascii="Tahoma" w:hAnsi="Tahoma"/>
          </w:rPr>
          <w:id w:val="96762262"/>
          <w:placeholder>
            <w:docPart w:val="DefaultPlaceholder_1081868574"/>
          </w:placeholder>
        </w:sdtPr>
        <w:sdtEndPr/>
        <w:sdtContent>
          <w:r>
            <w:rPr>
              <w:rFonts w:ascii="Tahoma" w:hAnsi="Tahoma"/>
            </w:rPr>
            <w:t>_______________</w:t>
          </w:r>
          <w:proofErr w:type="gramStart"/>
          <w:r>
            <w:rPr>
              <w:rFonts w:ascii="Tahoma" w:hAnsi="Tahoma"/>
            </w:rPr>
            <w:t>,</w:t>
          </w:r>
          <w:proofErr w:type="gramEnd"/>
        </w:sdtContent>
      </w:sdt>
      <w:sdt>
        <w:sdtPr>
          <w:rPr>
            <w:rFonts w:ascii="Tahoma" w:hAnsi="Tahoma"/>
          </w:rPr>
          <w:id w:val="-943379928"/>
          <w:placeholder>
            <w:docPart w:val="DefaultPlaceholder_1081868574"/>
          </w:placeholder>
        </w:sdtPr>
        <w:sdtEndPr/>
        <w:sdtContent>
          <w:r w:rsidR="00E02F62">
            <w:rPr>
              <w:rFonts w:ascii="Tahoma" w:hAnsi="Tahoma"/>
            </w:rPr>
            <w:t>____</w:t>
          </w:r>
        </w:sdtContent>
      </w:sdt>
      <w:r>
        <w:rPr>
          <w:rFonts w:ascii="Tahoma" w:hAnsi="Tahoma"/>
        </w:rPr>
        <w:t>.</w:t>
      </w: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rsidR="00A04F7E" w:rsidRDefault="00A04F7E" w:rsidP="00A04F7E">
      <w:pPr>
        <w:tabs>
          <w:tab w:val="left" w:pos="5040"/>
          <w:tab w:val="right" w:leader="underscore" w:pos="8460"/>
        </w:tabs>
        <w:jc w:val="both"/>
        <w:rPr>
          <w:rFonts w:ascii="Tahoma" w:hAnsi="Tahoma"/>
        </w:rPr>
      </w:pPr>
      <w:r>
        <w:rPr>
          <w:rFonts w:ascii="Tahoma" w:hAnsi="Tahoma"/>
        </w:rPr>
        <w:tab/>
      </w:r>
      <w:r>
        <w:rPr>
          <w:rFonts w:ascii="Tahoma" w:hAnsi="Tahoma"/>
        </w:rPr>
        <w:tab/>
      </w:r>
      <w:r>
        <w:rPr>
          <w:rFonts w:ascii="Tahoma" w:hAnsi="Tahoma"/>
        </w:rPr>
        <w:tab/>
      </w:r>
    </w:p>
    <w:p w:rsidR="00A04F7E" w:rsidRDefault="000D4708" w:rsidP="00A04F7E">
      <w:pPr>
        <w:tabs>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jc w:val="both"/>
        <w:rPr>
          <w:rFonts w:ascii="Tahoma" w:hAnsi="Tahoma"/>
        </w:rPr>
      </w:pPr>
      <w:r>
        <w:rPr>
          <w:rFonts w:ascii="Tahoma" w:hAnsi="Tahoma"/>
        </w:rPr>
        <w:t>Lindsey X. Watchman</w:t>
      </w:r>
      <w:r w:rsidR="004F4B60">
        <w:rPr>
          <w:rFonts w:ascii="Tahoma" w:hAnsi="Tahoma"/>
        </w:rPr>
        <w:t>, Chair</w:t>
      </w:r>
    </w:p>
    <w:p w:rsidR="00A04F7E" w:rsidRDefault="00A04F7E" w:rsidP="00A04F7E">
      <w:pPr>
        <w:tabs>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jc w:val="both"/>
        <w:rPr>
          <w:rFonts w:ascii="Tahoma" w:hAnsi="Tahoma"/>
        </w:rPr>
      </w:pPr>
      <w:r>
        <w:rPr>
          <w:rFonts w:ascii="Tahoma" w:hAnsi="Tahoma"/>
        </w:rPr>
        <w:t>General Council</w:t>
      </w:r>
    </w:p>
    <w:p w:rsidR="00A04F7E" w:rsidRDefault="00A04F7E" w:rsidP="00A04F7E">
      <w:pPr>
        <w:tabs>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hAnsi="Tahoma"/>
        </w:rPr>
      </w:pPr>
    </w:p>
    <w:p w:rsidR="00A04F7E" w:rsidRDefault="00A04F7E" w:rsidP="00A04F7E">
      <w:pPr>
        <w:tabs>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hAnsi="Tahoma"/>
        </w:rPr>
      </w:pPr>
    </w:p>
    <w:p w:rsidR="00A04F7E" w:rsidRDefault="00A04F7E" w:rsidP="00A04F7E">
      <w:pPr>
        <w:tabs>
          <w:tab w:val="right" w:leader="underscore" w:pos="2880"/>
        </w:tabs>
        <w:jc w:val="both"/>
        <w:rPr>
          <w:rFonts w:ascii="Tahoma" w:hAnsi="Tahoma"/>
        </w:rPr>
      </w:pPr>
      <w:r>
        <w:rPr>
          <w:rFonts w:ascii="Tahoma" w:hAnsi="Tahoma"/>
        </w:rPr>
        <w:tab/>
      </w:r>
    </w:p>
    <w:p w:rsidR="00A04F7E" w:rsidRDefault="008A7D06" w:rsidP="00A04F7E">
      <w:pPr>
        <w:jc w:val="both"/>
        <w:rPr>
          <w:rFonts w:ascii="Tahoma" w:hAnsi="Tahoma"/>
        </w:rPr>
      </w:pPr>
      <w:r>
        <w:rPr>
          <w:rFonts w:ascii="Tahoma" w:hAnsi="Tahoma"/>
        </w:rPr>
        <w:t>Shawna M. Gavin</w:t>
      </w:r>
      <w:r w:rsidR="00A04F7E">
        <w:rPr>
          <w:rFonts w:ascii="Tahoma" w:hAnsi="Tahoma"/>
        </w:rPr>
        <w:t>, Secretary</w:t>
      </w:r>
    </w:p>
    <w:p w:rsidR="00A04F7E" w:rsidRDefault="00A04F7E" w:rsidP="00A04F7E">
      <w:pPr>
        <w:jc w:val="both"/>
        <w:rPr>
          <w:rFonts w:ascii="Tahoma" w:hAnsi="Tahoma"/>
        </w:rPr>
      </w:pPr>
      <w:r>
        <w:rPr>
          <w:rFonts w:ascii="Tahoma" w:hAnsi="Tahoma"/>
        </w:rPr>
        <w:t>General Council</w:t>
      </w:r>
    </w:p>
    <w:p w:rsidR="00F62273" w:rsidRDefault="00F62273"/>
    <w:sectPr w:rsidR="00F62273" w:rsidSect="00403E60">
      <w:headerReference w:type="default" r:id="rId7"/>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60" w:rsidRDefault="004F4B60" w:rsidP="004F4B60">
      <w:r>
        <w:separator/>
      </w:r>
    </w:p>
  </w:endnote>
  <w:endnote w:type="continuationSeparator" w:id="0">
    <w:p w:rsidR="004F4B60" w:rsidRDefault="004F4B60" w:rsidP="004F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60" w:rsidRDefault="004F4B60" w:rsidP="004F4B60">
      <w:r>
        <w:separator/>
      </w:r>
    </w:p>
  </w:footnote>
  <w:footnote w:type="continuationSeparator" w:id="0">
    <w:p w:rsidR="004F4B60" w:rsidRDefault="004F4B60" w:rsidP="004F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60" w:rsidRDefault="004F4B60">
    <w:pPr>
      <w:pStyle w:val="Header"/>
    </w:pPr>
    <w:r>
      <w:tab/>
    </w:r>
    <w:r>
      <w:tab/>
      <w:t xml:space="preserve">GC Resolution </w:t>
    </w:r>
    <w:r w:rsidR="00B22534">
      <w:t>2</w:t>
    </w:r>
    <w:r w:rsidR="006F18BA">
      <w:t>2</w:t>
    </w:r>
    <w:r>
      <w:t>-</w:t>
    </w:r>
    <w:sdt>
      <w:sdtPr>
        <w:id w:val="1183549874"/>
        <w:placeholder>
          <w:docPart w:val="DefaultPlaceholder_1081868574"/>
        </w:placeholder>
        <w:showingPlcHdr/>
      </w:sdtPr>
      <w:sdtEndPr/>
      <w:sdtContent>
        <w:r w:rsidR="00B22534" w:rsidRPr="00845BCA">
          <w:rPr>
            <w:rStyle w:val="PlaceholderText"/>
          </w:rPr>
          <w:t>Click here to enter text.</w:t>
        </w:r>
      </w:sdtContent>
    </w:sdt>
  </w:p>
  <w:p w:rsidR="004F4B60" w:rsidRDefault="004F4B60">
    <w:pPr>
      <w:pStyle w:val="Header"/>
    </w:pPr>
    <w:r>
      <w:tab/>
    </w:r>
    <w:r>
      <w:tab/>
      <w:t>Topic</w:t>
    </w:r>
    <w:proofErr w:type="gramStart"/>
    <w:r>
      <w:t>:</w:t>
    </w:r>
    <w:proofErr w:type="gramEnd"/>
    <w:sdt>
      <w:sdtPr>
        <w:id w:val="-836923997"/>
        <w:placeholder>
          <w:docPart w:val="DefaultPlaceholder_1081868574"/>
        </w:placeholder>
        <w:showingPlcHdr/>
      </w:sdtPr>
      <w:sdtEndPr/>
      <w:sdtContent>
        <w:r w:rsidR="00B22534" w:rsidRPr="00845BCA">
          <w:rPr>
            <w:rStyle w:val="PlaceholderText"/>
          </w:rPr>
          <w:t>Click here to enter text.</w:t>
        </w:r>
      </w:sdtContent>
    </w:sdt>
    <w:r>
      <w:t xml:space="preserve"> </w:t>
    </w:r>
  </w:p>
  <w:p w:rsidR="004F4B60" w:rsidRDefault="004F4B60">
    <w:pPr>
      <w:pStyle w:val="Header"/>
    </w:pPr>
    <w:r>
      <w:tab/>
    </w:r>
    <w:r>
      <w:tab/>
      <w:t xml:space="preserve">Exhibits: </w:t>
    </w:r>
    <w:sdt>
      <w:sdtPr>
        <w:id w:val="-93480428"/>
        <w:placeholder>
          <w:docPart w:val="DefaultPlaceholder_1081868574"/>
        </w:placeholder>
        <w:showingPlcHdr/>
      </w:sdtPr>
      <w:sdtEndPr/>
      <w:sdtContent>
        <w:r w:rsidR="00B22534" w:rsidRPr="00845BCA">
          <w:rPr>
            <w:rStyle w:val="PlaceholderText"/>
          </w:rPr>
          <w:t>Click here to enter text.</w:t>
        </w:r>
      </w:sdtContent>
    </w:sdt>
  </w:p>
  <w:p w:rsidR="004F4B60" w:rsidRDefault="004F4B6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E"/>
    <w:rsid w:val="000D4708"/>
    <w:rsid w:val="00403E60"/>
    <w:rsid w:val="004F4B60"/>
    <w:rsid w:val="006D6B6C"/>
    <w:rsid w:val="006F18BA"/>
    <w:rsid w:val="00897CBB"/>
    <w:rsid w:val="008A7D06"/>
    <w:rsid w:val="00A04F7E"/>
    <w:rsid w:val="00B22534"/>
    <w:rsid w:val="00B3137D"/>
    <w:rsid w:val="00D1660E"/>
    <w:rsid w:val="00D64D75"/>
    <w:rsid w:val="00E02F62"/>
    <w:rsid w:val="00E172B9"/>
    <w:rsid w:val="00E357CB"/>
    <w:rsid w:val="00F62273"/>
    <w:rsid w:val="00F6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98342-6CD2-4DDD-A412-356D967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4F7E"/>
    <w:pPr>
      <w:keepNext/>
      <w:jc w:val="center"/>
      <w:outlineLvl w:val="0"/>
    </w:pPr>
    <w:rPr>
      <w:rFonts w:ascii="Tahoma" w:hAnsi="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F7E"/>
    <w:rPr>
      <w:rFonts w:ascii="Tahoma" w:eastAsia="Times New Roman" w:hAnsi="Tahoma" w:cs="Times New Roman"/>
      <w:b/>
      <w:szCs w:val="20"/>
      <w:u w:val="single"/>
    </w:rPr>
  </w:style>
  <w:style w:type="paragraph" w:styleId="BodyTextIndent">
    <w:name w:val="Body Text Indent"/>
    <w:basedOn w:val="Normal"/>
    <w:link w:val="BodyTextIndentChar"/>
    <w:semiHidden/>
    <w:rsid w:val="00A04F7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pPr>
    <w:rPr>
      <w:rFonts w:ascii="Tahoma" w:hAnsi="Tahoma"/>
    </w:rPr>
  </w:style>
  <w:style w:type="character" w:customStyle="1" w:styleId="BodyTextIndentChar">
    <w:name w:val="Body Text Indent Char"/>
    <w:basedOn w:val="DefaultParagraphFont"/>
    <w:link w:val="BodyTextIndent"/>
    <w:semiHidden/>
    <w:rsid w:val="00A04F7E"/>
    <w:rPr>
      <w:rFonts w:ascii="Tahoma" w:eastAsia="Times New Roman" w:hAnsi="Tahoma" w:cs="Times New Roman"/>
      <w:sz w:val="20"/>
      <w:szCs w:val="20"/>
    </w:rPr>
  </w:style>
  <w:style w:type="paragraph" w:styleId="Header">
    <w:name w:val="header"/>
    <w:basedOn w:val="Normal"/>
    <w:link w:val="HeaderChar"/>
    <w:uiPriority w:val="99"/>
    <w:unhideWhenUsed/>
    <w:rsid w:val="004F4B60"/>
    <w:pPr>
      <w:tabs>
        <w:tab w:val="center" w:pos="4680"/>
        <w:tab w:val="right" w:pos="9360"/>
      </w:tabs>
    </w:pPr>
  </w:style>
  <w:style w:type="character" w:customStyle="1" w:styleId="HeaderChar">
    <w:name w:val="Header Char"/>
    <w:basedOn w:val="DefaultParagraphFont"/>
    <w:link w:val="Header"/>
    <w:uiPriority w:val="99"/>
    <w:rsid w:val="004F4B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4B60"/>
    <w:pPr>
      <w:tabs>
        <w:tab w:val="center" w:pos="4680"/>
        <w:tab w:val="right" w:pos="9360"/>
      </w:tabs>
    </w:pPr>
  </w:style>
  <w:style w:type="character" w:customStyle="1" w:styleId="FooterChar">
    <w:name w:val="Footer Char"/>
    <w:basedOn w:val="DefaultParagraphFont"/>
    <w:link w:val="Footer"/>
    <w:uiPriority w:val="99"/>
    <w:rsid w:val="004F4B6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A7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34811A-E486-44AD-A048-6A19BB8D7BBA}"/>
      </w:docPartPr>
      <w:docPartBody>
        <w:p w:rsidR="00F05040" w:rsidRDefault="000F0B1A">
          <w:r w:rsidRPr="00845B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1A"/>
    <w:rsid w:val="000F0B1A"/>
    <w:rsid w:val="00F0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3A96-373C-4C67-9131-A9A19430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F39C83B8</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ShawnaG</dc:creator>
  <cp:lastModifiedBy>Shawna Gavin</cp:lastModifiedBy>
  <cp:revision>2</cp:revision>
  <dcterms:created xsi:type="dcterms:W3CDTF">2022-02-16T20:13:00Z</dcterms:created>
  <dcterms:modified xsi:type="dcterms:W3CDTF">2022-02-16T20:13:00Z</dcterms:modified>
</cp:coreProperties>
</file>